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5D1A4" w14:textId="291791A1" w:rsidR="00580E53" w:rsidRPr="004765FC" w:rsidRDefault="00580E53" w:rsidP="00580E53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4765FC">
        <w:rPr>
          <w:rFonts w:ascii="Times New Roman" w:eastAsia="Times New Roman" w:hAnsi="Times New Roman"/>
          <w:noProof/>
          <w:sz w:val="20"/>
          <w:szCs w:val="20"/>
          <w:lang w:eastAsia="zh-CN"/>
        </w:rPr>
        <mc:AlternateContent>
          <mc:Choice Requires="wps">
            <w:drawing>
              <wp:inline distT="0" distB="0" distL="0" distR="0" wp14:anchorId="57863130" wp14:editId="218FE51E">
                <wp:extent cx="6122670" cy="803910"/>
                <wp:effectExtent l="0" t="0" r="0" b="0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8ACB7" w14:textId="77777777" w:rsidR="00580E53" w:rsidRDefault="00580E53" w:rsidP="00580E53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4DF978B6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2545074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863130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width:482.1pt;height:6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oF1zwIAAL8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" filled="f" stroked="f">
                <v:textbox>
                  <w:txbxContent>
                    <w:p w14:paraId="7698ACB7" w14:textId="77777777" w:rsidR="00580E53" w:rsidRDefault="00580E53" w:rsidP="00580E53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4DF978B6">
                          <v:shape id="_x0000_i1026" type="#_x0000_t75" style="width:48.75pt;height:56.2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782545074" r:id="rId10"/>
                        </w:objec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183CF9" w14:textId="77777777" w:rsidR="00580E53" w:rsidRPr="004765FC" w:rsidRDefault="00580E53" w:rsidP="00580E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E7DF5D" w14:textId="77777777" w:rsidR="00580E53" w:rsidRPr="004765FC" w:rsidRDefault="00580E53" w:rsidP="00580E53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4765F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ТЕРРИТОРИАЛЬНАЯ ИЗБИРАТЕЛЬНАЯ КОМИССИЯ № 35</w:t>
      </w:r>
    </w:p>
    <w:p w14:paraId="2170FADB" w14:textId="77777777" w:rsidR="00580E53" w:rsidRPr="000102FF" w:rsidRDefault="00580E53" w:rsidP="00580E53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6547802" w14:textId="77777777" w:rsidR="00580E53" w:rsidRPr="000102FF" w:rsidRDefault="00580E53" w:rsidP="00580E5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0102FF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718C8D09" w14:textId="77777777" w:rsidR="00580E53" w:rsidRPr="000102FF" w:rsidRDefault="00580E53" w:rsidP="00580E53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80B87D5" w14:textId="03B8F26C" w:rsidR="00580E53" w:rsidRPr="000102FF" w:rsidRDefault="00580E53" w:rsidP="00580E5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14</w:t>
      </w: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 xml:space="preserve"> ию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 xml:space="preserve">я 2024 года                                              </w:t>
      </w:r>
      <w:bookmarkStart w:id="0" w:name="_GoBack"/>
      <w:bookmarkEnd w:id="0"/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№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100-</w:t>
      </w:r>
      <w:r w:rsidR="001235F9">
        <w:rPr>
          <w:rFonts w:ascii="Times New Roman" w:hAnsi="Times New Roman"/>
          <w:b/>
          <w:bCs/>
          <w:color w:val="000000"/>
          <w:sz w:val="28"/>
          <w:szCs w:val="28"/>
        </w:rPr>
        <w:t>8</w:t>
      </w:r>
    </w:p>
    <w:p w14:paraId="2D66D012" w14:textId="77777777" w:rsidR="00580E53" w:rsidRPr="000102FF" w:rsidRDefault="00580E53" w:rsidP="00580E5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5C490646" w14:textId="77777777" w:rsidR="00580E53" w:rsidRPr="00BE71AF" w:rsidRDefault="00580E53" w:rsidP="00580E53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580E53" w:rsidRPr="00985A66" w14:paraId="13BD12C8" w14:textId="77777777" w:rsidTr="004D2D37">
        <w:tc>
          <w:tcPr>
            <w:tcW w:w="9781" w:type="dxa"/>
          </w:tcPr>
          <w:p w14:paraId="78828D0F" w14:textId="41AF9ED3" w:rsidR="00580E53" w:rsidRPr="00985A66" w:rsidRDefault="00580E53" w:rsidP="004D2D37">
            <w:pPr>
              <w:pStyle w:val="a6"/>
              <w:rPr>
                <w:b/>
                <w:noProof/>
                <w:sz w:val="24"/>
                <w:szCs w:val="24"/>
              </w:rPr>
            </w:pPr>
            <w:r w:rsidRPr="00985A66">
              <w:rPr>
                <w:b/>
                <w:bCs/>
                <w:noProof/>
                <w:sz w:val="24"/>
                <w:szCs w:val="24"/>
              </w:rPr>
              <w:t>Об отказе в регистрации кандидатом в депутаты</w:t>
            </w:r>
            <w:r w:rsidRPr="00985A66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bookmarkStart w:id="1" w:name="_Hlk171851493"/>
            <w:bookmarkStart w:id="2" w:name="_Hlk170738054"/>
            <w:bookmarkStart w:id="3" w:name="_Hlk170736356"/>
            <w:r w:rsidRPr="00985A66">
              <w:rPr>
                <w:b/>
                <w:bCs/>
                <w:sz w:val="24"/>
                <w:szCs w:val="24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Pr="00985A66">
              <w:rPr>
                <w:b/>
                <w:bCs/>
                <w:sz w:val="24"/>
                <w:szCs w:val="24"/>
                <w:lang w:eastAsia="ru-RU"/>
              </w:rPr>
              <w:t>Шувалово</w:t>
            </w:r>
            <w:proofErr w:type="spellEnd"/>
            <w:r w:rsidRPr="00985A66">
              <w:rPr>
                <w:b/>
                <w:bCs/>
                <w:sz w:val="24"/>
                <w:szCs w:val="24"/>
                <w:lang w:eastAsia="ru-RU"/>
              </w:rPr>
              <w:t xml:space="preserve">-Озерки седьмого созыва </w:t>
            </w:r>
            <w:bookmarkEnd w:id="1"/>
            <w:r w:rsidRPr="00985A66">
              <w:rPr>
                <w:b/>
                <w:noProof/>
                <w:sz w:val="24"/>
                <w:szCs w:val="24"/>
              </w:rPr>
              <w:t xml:space="preserve">по избирательному округу №4 </w:t>
            </w:r>
            <w:bookmarkEnd w:id="2"/>
          </w:p>
          <w:p w14:paraId="436A6C4A" w14:textId="7E32A36A" w:rsidR="00580E53" w:rsidRPr="00985A66" w:rsidRDefault="00580E53" w:rsidP="004D2D37">
            <w:pPr>
              <w:pStyle w:val="a6"/>
              <w:rPr>
                <w:b/>
                <w:noProof/>
                <w:sz w:val="24"/>
                <w:szCs w:val="24"/>
              </w:rPr>
            </w:pPr>
            <w:bookmarkStart w:id="4" w:name="_Hlk170736662"/>
            <w:r w:rsidRPr="00985A66">
              <w:rPr>
                <w:b/>
                <w:noProof/>
                <w:sz w:val="24"/>
                <w:szCs w:val="24"/>
              </w:rPr>
              <w:t>Паль Андрею Юрьевичу</w:t>
            </w:r>
          </w:p>
          <w:bookmarkEnd w:id="3"/>
          <w:bookmarkEnd w:id="4"/>
          <w:p w14:paraId="64C925D4" w14:textId="77777777" w:rsidR="00580E53" w:rsidRPr="00985A66" w:rsidRDefault="00580E53" w:rsidP="004D2D37">
            <w:pPr>
              <w:pStyle w:val="a6"/>
              <w:rPr>
                <w:i/>
                <w:noProof/>
                <w:sz w:val="24"/>
                <w:szCs w:val="24"/>
              </w:rPr>
            </w:pPr>
          </w:p>
        </w:tc>
      </w:tr>
    </w:tbl>
    <w:p w14:paraId="38C51519" w14:textId="18CE26DC" w:rsidR="00454B52" w:rsidRPr="00985A66" w:rsidRDefault="00926409" w:rsidP="009B6B0A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Проверив соответствие порядка выдвижения кандидата в депутаты 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Шувалово</w:t>
      </w:r>
      <w:proofErr w:type="spellEnd"/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-Озерки седьмого созыва по избирательному округу №4 Паль</w:t>
      </w:r>
      <w:r w:rsidR="009C44D9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Андрея Юрьевича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требованиям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4DDC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установила следующее</w:t>
      </w:r>
      <w:r w:rsidR="00DA4DDC" w:rsidRPr="00985A6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BC72F5A" w14:textId="0BD61F3A" w:rsidR="00454B52" w:rsidRPr="00985A66" w:rsidRDefault="00DA4DDC" w:rsidP="00DA4DDC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Регистрация кандидата осуществляется окружной избирательной комиссией при наличии документов, указанных в пунктах 1, 3 и 4 статьи 22 Закона Санкт-Петербурга, иных документов, необходимых для уведомления о выдвижении и регистрации кандидата, а также при условии поддержки выдвижения кандидата избирателями, наличие которого подтверждается необходимым числом подписей избирателей, собранных в поддержку выдвижения кандидата.</w:t>
      </w:r>
    </w:p>
    <w:p w14:paraId="3078A885" w14:textId="4D8156AE" w:rsidR="00926409" w:rsidRPr="00985A66" w:rsidRDefault="00926409" w:rsidP="00DA4DDC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решением Территориальной избирательной комиссии №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июня 2024 года №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96-10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О количестве подписей избирателей, необходимом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Шувалово</w:t>
      </w:r>
      <w:proofErr w:type="spellEnd"/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-Озерки седьмого созыва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» количество подписей избирателей, необходимое для регистрации кандидата в депутаты при проведении выборов депутатов 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Шувалово</w:t>
      </w:r>
      <w:proofErr w:type="spellEnd"/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-Озерки седьмого созыва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избирательному округу №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B6B0A" w:rsidRPr="00985A66">
        <w:rPr>
          <w:rFonts w:ascii="Times New Roman" w:eastAsia="Times New Roman" w:hAnsi="Times New Roman"/>
          <w:sz w:val="24"/>
          <w:szCs w:val="24"/>
          <w:lang w:eastAsia="ru-RU"/>
        </w:rPr>
        <w:t>двадцать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). При этом количество подписей избирателей,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</w:t>
      </w:r>
    </w:p>
    <w:p w14:paraId="7DB9DD2F" w14:textId="078F6D62" w:rsidR="002F07D5" w:rsidRPr="00985A66" w:rsidRDefault="009B6B0A" w:rsidP="009B6B0A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03.07.</w:t>
      </w:r>
      <w:r w:rsidR="002F07D5" w:rsidRPr="00985A66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926409" w:rsidRPr="00985A66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2F07D5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кандидатом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Паль Андреем Юрьевичем </w:t>
      </w:r>
      <w:r w:rsidR="002F07D5" w:rsidRPr="00985A66">
        <w:rPr>
          <w:rFonts w:ascii="Times New Roman" w:eastAsia="Times New Roman" w:hAnsi="Times New Roman"/>
          <w:sz w:val="24"/>
          <w:szCs w:val="24"/>
          <w:lang w:eastAsia="ru-RU"/>
        </w:rPr>
        <w:t>в Территориальную избирательную комиссию №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2F07D5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представлены документы </w:t>
      </w:r>
      <w:r w:rsidR="002F07D5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уведомления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Территориальн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избирательн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№35 </w:t>
      </w:r>
      <w:r w:rsidR="002F07D5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о выдвижении кандидатом в депутаты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Шувалово</w:t>
      </w:r>
      <w:proofErr w:type="spellEnd"/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-Озерки седьмого созыва по избирательному округу №4. </w:t>
      </w:r>
    </w:p>
    <w:p w14:paraId="53BABB25" w14:textId="2A8CACEE" w:rsidR="006422BD" w:rsidRPr="00985A66" w:rsidRDefault="009B6B0A" w:rsidP="009611B2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05.07.</w:t>
      </w:r>
      <w:r w:rsidR="002F07D5" w:rsidRPr="00985A66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C365F0" w:rsidRPr="00985A6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07D5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кандидатом 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Паль Андреем Юрьевичем </w:t>
      </w:r>
      <w:r w:rsidR="002F07D5" w:rsidRPr="00985A66">
        <w:rPr>
          <w:rFonts w:ascii="Times New Roman" w:eastAsia="Times New Roman" w:hAnsi="Times New Roman"/>
          <w:sz w:val="24"/>
          <w:szCs w:val="24"/>
          <w:lang w:eastAsia="ru-RU"/>
        </w:rPr>
        <w:t>в Территориальную избирательную комиссию №35 представлены документы для регистрации кандидатом в депутаты</w:t>
      </w:r>
      <w:r w:rsidR="009611B2" w:rsidRPr="00985A66">
        <w:rPr>
          <w:sz w:val="24"/>
          <w:szCs w:val="24"/>
        </w:rPr>
        <w:t xml:space="preserve"> 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Шувалово</w:t>
      </w:r>
      <w:proofErr w:type="spellEnd"/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-Озерки седьмого созыва по избирательному округу №4 в том числе </w:t>
      </w:r>
      <w:r w:rsidR="006422BD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подписные листы, содержащие 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422BD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двадцать</w:t>
      </w:r>
      <w:r w:rsidR="006422BD" w:rsidRPr="00985A66">
        <w:rPr>
          <w:rFonts w:ascii="Times New Roman" w:eastAsia="Times New Roman" w:hAnsi="Times New Roman"/>
          <w:sz w:val="24"/>
          <w:szCs w:val="24"/>
          <w:lang w:eastAsia="ru-RU"/>
        </w:rPr>
        <w:t>) подпис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6422BD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избирателей, собранных в поддержку выдвижения кандидата.</w:t>
      </w:r>
    </w:p>
    <w:p w14:paraId="12818E88" w14:textId="77777777" w:rsidR="00753D14" w:rsidRPr="00753D14" w:rsidRDefault="00505855" w:rsidP="008C2649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представленные кандидатом 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Паль Андреем Юрьевичем</w:t>
      </w:r>
      <w:r w:rsidR="0071110E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документы проверены Рабочей группой</w:t>
      </w:r>
      <w:r w:rsidR="006376AC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приему и проверке документов, представляемых при выдвижении и регистрации кандидатами в депутаты 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совета </w:t>
      </w:r>
      <w:r w:rsidR="009611B2" w:rsidRPr="00753D14">
        <w:rPr>
          <w:rFonts w:ascii="Times New Roman" w:eastAsia="Times New Roman" w:hAnsi="Times New Roman"/>
          <w:sz w:val="24"/>
          <w:szCs w:val="24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611B2" w:rsidRPr="00753D14">
        <w:rPr>
          <w:rFonts w:ascii="Times New Roman" w:eastAsia="Times New Roman" w:hAnsi="Times New Roman"/>
          <w:sz w:val="24"/>
          <w:szCs w:val="24"/>
          <w:lang w:eastAsia="ru-RU"/>
        </w:rPr>
        <w:t>Шувалово</w:t>
      </w:r>
      <w:proofErr w:type="spellEnd"/>
      <w:r w:rsidR="009611B2" w:rsidRPr="00753D14">
        <w:rPr>
          <w:rFonts w:ascii="Times New Roman" w:eastAsia="Times New Roman" w:hAnsi="Times New Roman"/>
          <w:sz w:val="24"/>
          <w:szCs w:val="24"/>
          <w:lang w:eastAsia="ru-RU"/>
        </w:rPr>
        <w:t xml:space="preserve">-Озерки седьмого созыва </w:t>
      </w:r>
      <w:r w:rsidRPr="00753D14">
        <w:rPr>
          <w:rFonts w:ascii="Times New Roman" w:eastAsia="Times New Roman" w:hAnsi="Times New Roman"/>
          <w:sz w:val="24"/>
          <w:szCs w:val="24"/>
          <w:lang w:eastAsia="ru-RU"/>
        </w:rPr>
        <w:t>(далее – Рабочая группа)</w:t>
      </w:r>
      <w:r w:rsidR="00875310" w:rsidRPr="00753D1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400C7" w:rsidRPr="00753D14">
        <w:rPr>
          <w:rFonts w:ascii="Times New Roman" w:hAnsi="Times New Roman"/>
          <w:sz w:val="24"/>
          <w:szCs w:val="24"/>
        </w:rPr>
        <w:t xml:space="preserve"> </w:t>
      </w:r>
      <w:r w:rsidR="00753D14" w:rsidRPr="00753D14">
        <w:rPr>
          <w:rFonts w:ascii="Times New Roman" w:hAnsi="Times New Roman"/>
          <w:sz w:val="24"/>
          <w:szCs w:val="24"/>
        </w:rPr>
        <w:t>в том числе</w:t>
      </w:r>
      <w:r w:rsidR="000400C7" w:rsidRPr="00753D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611B2" w:rsidRPr="00753D14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400C7" w:rsidRPr="00753D14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611B2" w:rsidRPr="00753D14">
        <w:rPr>
          <w:rFonts w:ascii="Times New Roman" w:eastAsia="Times New Roman" w:hAnsi="Times New Roman"/>
          <w:sz w:val="24"/>
          <w:szCs w:val="24"/>
          <w:lang w:eastAsia="ru-RU"/>
        </w:rPr>
        <w:t>двадцать</w:t>
      </w:r>
      <w:r w:rsidR="000400C7" w:rsidRPr="00753D14">
        <w:rPr>
          <w:rFonts w:ascii="Times New Roman" w:eastAsia="Times New Roman" w:hAnsi="Times New Roman"/>
          <w:sz w:val="24"/>
          <w:szCs w:val="24"/>
          <w:lang w:eastAsia="ru-RU"/>
        </w:rPr>
        <w:t>) подпис</w:t>
      </w:r>
      <w:r w:rsidR="009611B2" w:rsidRPr="00753D14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0400C7" w:rsidRPr="00753D14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избирателей. </w:t>
      </w:r>
    </w:p>
    <w:p w14:paraId="2BD981C8" w14:textId="7E33F1EE" w:rsidR="008C2649" w:rsidRPr="00985A66" w:rsidRDefault="000400C7" w:rsidP="008C2649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итоговому протоколу проверки подписных листов недействительными были признаны 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двадцать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) подпис</w:t>
      </w:r>
      <w:r w:rsidR="009611B2" w:rsidRPr="00985A66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избирателей по основаниям</w:t>
      </w:r>
      <w:r w:rsidR="000B4FE5" w:rsidRPr="00985A66">
        <w:rPr>
          <w:rFonts w:ascii="Times New Roman" w:eastAsia="Times New Roman" w:hAnsi="Times New Roman"/>
          <w:sz w:val="24"/>
          <w:szCs w:val="24"/>
          <w:lang w:eastAsia="ru-RU"/>
        </w:rPr>
        <w:t>, предусмотренным подпункт</w:t>
      </w:r>
      <w:r w:rsidR="0071110E" w:rsidRPr="00985A66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B469FE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«е», «л»</w:t>
      </w:r>
      <w:r w:rsidR="000B4FE5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C44D9" w:rsidRPr="00985A66">
        <w:rPr>
          <w:rFonts w:ascii="Times New Roman" w:eastAsia="Times New Roman" w:hAnsi="Times New Roman"/>
          <w:sz w:val="24"/>
          <w:szCs w:val="24"/>
          <w:lang w:eastAsia="ru-RU"/>
        </w:rPr>
        <w:t>(основанием для признания подписей избирателей недействительными является заключение по проверке подписных листов специалистами ЭКЦ ГУ МВД России по Санкт-Петербургу и Ленинградской области от 05.07.2024 года №7/И/93-24), а также</w:t>
      </w:r>
      <w:r w:rsidR="00753D14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подпункта</w:t>
      </w:r>
      <w:r w:rsidR="009C44D9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«и» </w:t>
      </w:r>
      <w:r w:rsidR="000B4FE5" w:rsidRPr="00985A66">
        <w:rPr>
          <w:rFonts w:ascii="Times New Roman" w:eastAsia="Times New Roman" w:hAnsi="Times New Roman"/>
          <w:sz w:val="24"/>
          <w:szCs w:val="24"/>
          <w:lang w:eastAsia="ru-RU"/>
        </w:rPr>
        <w:t>пункта 6.4 статьи 38 Федерального закона</w:t>
      </w:r>
      <w:r w:rsidR="00505855" w:rsidRPr="00985A6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24BD7D8" w14:textId="4AD2B2CA" w:rsidR="00ED1AD6" w:rsidRPr="00985A66" w:rsidRDefault="00AF2086" w:rsidP="006C6464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Достоверными было признано </w:t>
      </w:r>
      <w:r w:rsidR="009C44D9" w:rsidRPr="00985A66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71110E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C44D9" w:rsidRPr="00985A66">
        <w:rPr>
          <w:rFonts w:ascii="Times New Roman" w:eastAsia="Times New Roman" w:hAnsi="Times New Roman"/>
          <w:sz w:val="24"/>
          <w:szCs w:val="24"/>
          <w:lang w:eastAsia="ru-RU"/>
        </w:rPr>
        <w:t>ноль</w:t>
      </w:r>
      <w:r w:rsidR="0071110E" w:rsidRPr="00985A66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подпис</w:t>
      </w:r>
      <w:r w:rsidR="009C44D9" w:rsidRPr="00985A66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избирателей, что является </w:t>
      </w:r>
      <w:r w:rsidR="00D42150" w:rsidRPr="00985A66">
        <w:rPr>
          <w:rFonts w:ascii="Times New Roman" w:eastAsia="Times New Roman" w:hAnsi="Times New Roman"/>
          <w:sz w:val="24"/>
          <w:szCs w:val="24"/>
          <w:lang w:eastAsia="ru-RU"/>
        </w:rPr>
        <w:t>недостаточным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регистрации кандидата.</w:t>
      </w:r>
    </w:p>
    <w:p w14:paraId="58543293" w14:textId="5D3C5B8B" w:rsidR="00D42150" w:rsidRPr="00985A66" w:rsidRDefault="00D42150" w:rsidP="008C2649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Кроме того, в</w:t>
      </w:r>
      <w:r w:rsidR="008C2649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нарушение указанных выше требований Закона Санкт-Петербурга </w:t>
      </w:r>
      <w:r w:rsidR="008D195C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Паль Андрей Юрьевич </w:t>
      </w:r>
      <w:r w:rsidR="008C2649" w:rsidRPr="00985A66">
        <w:rPr>
          <w:rFonts w:ascii="Times New Roman" w:eastAsia="Times New Roman" w:hAnsi="Times New Roman"/>
          <w:sz w:val="24"/>
          <w:szCs w:val="24"/>
          <w:lang w:eastAsia="ru-RU"/>
        </w:rPr>
        <w:t>не представил в Территориальную избирательную комиссию №</w:t>
      </w:r>
      <w:r w:rsidR="008D195C" w:rsidRPr="00985A66"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8C2649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195C" w:rsidRPr="00985A66">
        <w:rPr>
          <w:rFonts w:ascii="Times New Roman" w:eastAsia="Times New Roman" w:hAnsi="Times New Roman"/>
          <w:sz w:val="24"/>
          <w:szCs w:val="24"/>
          <w:lang w:eastAsia="ru-RU"/>
        </w:rPr>
        <w:t>протокол об итогах сбора подписей избирателей.</w:t>
      </w:r>
    </w:p>
    <w:p w14:paraId="74CF5B72" w14:textId="43045098" w:rsidR="006C6464" w:rsidRPr="00985A66" w:rsidRDefault="006C6464" w:rsidP="006C6464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О выявленных при проведении проверки недостатках кандидат </w:t>
      </w:r>
      <w:r w:rsidR="008D195C" w:rsidRPr="00985A66">
        <w:rPr>
          <w:rFonts w:ascii="Times New Roman" w:eastAsia="Times New Roman" w:hAnsi="Times New Roman"/>
          <w:sz w:val="24"/>
          <w:szCs w:val="24"/>
          <w:lang w:eastAsia="ru-RU"/>
        </w:rPr>
        <w:t>Паль Андрей Юрьевич</w:t>
      </w:r>
      <w:r w:rsidR="00D42150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ен </w:t>
      </w:r>
      <w:r w:rsidR="008D195C" w:rsidRPr="00985A66">
        <w:rPr>
          <w:rFonts w:ascii="Times New Roman" w:eastAsia="Times New Roman" w:hAnsi="Times New Roman"/>
          <w:sz w:val="24"/>
          <w:szCs w:val="24"/>
          <w:lang w:eastAsia="ru-RU"/>
        </w:rPr>
        <w:t>10.07.</w:t>
      </w:r>
      <w:r w:rsidR="003F4ED1" w:rsidRPr="00985A66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D42150" w:rsidRPr="00985A6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37DB8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(исх.</w:t>
      </w:r>
      <w:r w:rsidR="008D195C" w:rsidRPr="00985A66">
        <w:rPr>
          <w:rFonts w:ascii="Times New Roman" w:eastAsia="Times New Roman" w:hAnsi="Times New Roman"/>
          <w:sz w:val="24"/>
          <w:szCs w:val="24"/>
          <w:lang w:eastAsia="ru-RU"/>
        </w:rPr>
        <w:t>03-32-35/83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14:paraId="2EF18642" w14:textId="1AAD6C92" w:rsidR="00454B52" w:rsidRPr="00985A66" w:rsidRDefault="00DF1902" w:rsidP="00454B52">
      <w:pPr>
        <w:spacing w:after="0" w:line="288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На основании вышеизложенного</w:t>
      </w:r>
      <w:r w:rsidR="0070795A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0E2274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</w:t>
      </w:r>
      <w:r w:rsidR="00454B52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2274" w:rsidRPr="00985A66">
        <w:rPr>
          <w:rFonts w:ascii="Times New Roman" w:eastAsia="Times New Roman" w:hAnsi="Times New Roman"/>
          <w:sz w:val="24"/>
          <w:szCs w:val="24"/>
          <w:lang w:eastAsia="ru-RU"/>
        </w:rPr>
        <w:t>подпункт</w:t>
      </w:r>
      <w:r w:rsidR="00EB71C4" w:rsidRPr="00985A66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0E2274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«в», </w:t>
      </w:r>
      <w:r w:rsidR="008D195C" w:rsidRPr="00985A6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85A66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8D195C" w:rsidRPr="00985A6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E2274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пункта 4 статьи 29 Закона Санкт-Петербурга</w:t>
      </w:r>
      <w:r w:rsidR="0070795A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12723" w:rsidRPr="00985A66">
        <w:rPr>
          <w:rFonts w:ascii="Times New Roman" w:eastAsia="Times New Roman" w:hAnsi="Times New Roman"/>
          <w:sz w:val="24"/>
          <w:szCs w:val="24"/>
          <w:lang w:eastAsia="ru-RU"/>
        </w:rPr>
        <w:t>решением Территориальной избирательной комиссии №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012723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12723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июня 2024 №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96-1</w:t>
      </w:r>
      <w:r w:rsidR="00012723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О возложении полномочий окружных избирательных комиссий избирательных округов №№ 1, 2, 3, 4 по выборам депутатов </w:t>
      </w:r>
      <w:bookmarkStart w:id="5" w:name="_Hlk171854618"/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Шувалово</w:t>
      </w:r>
      <w:proofErr w:type="spellEnd"/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-Озерки седьмого созыва</w:t>
      </w:r>
      <w:bookmarkEnd w:id="5"/>
      <w:r w:rsidR="00012723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454B52" w:rsidRPr="00985A66">
        <w:rPr>
          <w:rFonts w:ascii="Times New Roman" w:eastAsia="Times New Roman" w:hAnsi="Times New Roman"/>
          <w:sz w:val="24"/>
          <w:szCs w:val="24"/>
          <w:lang w:eastAsia="ru-RU"/>
        </w:rPr>
        <w:t>Территориальная избирательная комиссия №</w:t>
      </w:r>
      <w:r w:rsidR="00985A66"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187FF0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4B52" w:rsidRPr="00985A66">
        <w:rPr>
          <w:rFonts w:ascii="Times New Roman" w:eastAsia="Times New Roman" w:hAnsi="Times New Roman"/>
          <w:b/>
          <w:sz w:val="24"/>
          <w:szCs w:val="24"/>
          <w:lang w:eastAsia="ru-RU"/>
        </w:rPr>
        <w:t>р е ш и л а:</w:t>
      </w:r>
    </w:p>
    <w:p w14:paraId="2470891B" w14:textId="0F2254B5" w:rsidR="00B27DA5" w:rsidRPr="00985A66" w:rsidRDefault="00454B52" w:rsidP="00985A66">
      <w:pPr>
        <w:spacing w:after="0" w:line="288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1. </w:t>
      </w:r>
      <w:r w:rsidR="008722A6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Отказать в регистрации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кандидат</w:t>
      </w:r>
      <w:r w:rsidR="00802DB5" w:rsidRPr="00985A66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70795A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в депутаты 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Шувалово</w:t>
      </w:r>
      <w:proofErr w:type="spellEnd"/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-Озерки седьмого созыва по избирательному </w:t>
      </w:r>
      <w:r w:rsidR="0070795A" w:rsidRPr="00985A66">
        <w:rPr>
          <w:rFonts w:ascii="Times New Roman" w:eastAsia="Times New Roman" w:hAnsi="Times New Roman"/>
          <w:sz w:val="24"/>
          <w:szCs w:val="24"/>
          <w:lang w:eastAsia="ru-RU"/>
        </w:rPr>
        <w:t>округу №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4 Паль Андрею Юрьевичу</w:t>
      </w:r>
      <w:r w:rsidR="0070795A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11 февраля 1975</w:t>
      </w:r>
      <w:r w:rsidR="0070795A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рождения, выдвинутого 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в порядке самовыдвижения.</w:t>
      </w:r>
    </w:p>
    <w:p w14:paraId="74866B34" w14:textId="4D3D5C07" w:rsidR="00454B52" w:rsidRPr="00985A66" w:rsidRDefault="00454B52" w:rsidP="00454B52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2. Выдать 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Паль Андрею Юрьевичу</w:t>
      </w:r>
      <w:r w:rsidR="00EB71C4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копию настоящего решения</w:t>
      </w:r>
      <w:r w:rsidR="00802DB5" w:rsidRPr="00985A6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одних суток с момента принятия решения.</w:t>
      </w:r>
    </w:p>
    <w:p w14:paraId="5D3FBECD" w14:textId="2657F9EB" w:rsidR="00985A66" w:rsidRPr="00985A66" w:rsidRDefault="002F07D5" w:rsidP="00985A6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85A66" w:rsidRPr="00985A66">
        <w:rPr>
          <w:rFonts w:ascii="Times New Roman" w:eastAsia="Times New Roman" w:hAnsi="Times New Roman"/>
          <w:sz w:val="24"/>
          <w:szCs w:val="24"/>
          <w:lang w:eastAsia="ru-RU"/>
        </w:rPr>
        <w:t>. Разместить настоящее решение на официальном сайте Территориальной избирательной комиссии №35 в информационно-телекоммуникационной сети «Интернет».</w:t>
      </w:r>
    </w:p>
    <w:p w14:paraId="7187A785" w14:textId="77777777" w:rsidR="00985A66" w:rsidRPr="00985A66" w:rsidRDefault="00985A66" w:rsidP="00985A6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4. </w:t>
      </w:r>
      <w:bookmarkStart w:id="6" w:name="_Hlk169715748"/>
      <w:r w:rsidRPr="00985A66">
        <w:rPr>
          <w:rFonts w:ascii="Times New Roman" w:eastAsia="Times New Roman" w:hAnsi="Times New Roman"/>
          <w:sz w:val="24"/>
          <w:szCs w:val="24"/>
          <w:lang w:eastAsia="ru-RU"/>
        </w:rPr>
        <w:t>Контроль за исполнением настоящего решения возложить на председателя Территориальной избирательной комиссии №35 Н.П. Маркову</w:t>
      </w:r>
    </w:p>
    <w:p w14:paraId="7C328C7A" w14:textId="14991200" w:rsidR="00985A66" w:rsidRPr="00985A66" w:rsidRDefault="00985A66" w:rsidP="00985A6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544232" w14:textId="77777777" w:rsidR="00985A66" w:rsidRPr="00985A66" w:rsidRDefault="00985A66" w:rsidP="00985A6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928"/>
        <w:gridCol w:w="4995"/>
      </w:tblGrid>
      <w:tr w:rsidR="00985A66" w:rsidRPr="00985A66" w14:paraId="3CC87F2B" w14:textId="77777777" w:rsidTr="004D2D37">
        <w:tc>
          <w:tcPr>
            <w:tcW w:w="4928" w:type="dxa"/>
            <w:shd w:val="clear" w:color="auto" w:fill="auto"/>
          </w:tcPr>
          <w:p w14:paraId="3A442B91" w14:textId="0F3A6035" w:rsidR="00985A66" w:rsidRPr="00985A66" w:rsidRDefault="00985A66" w:rsidP="007A4294">
            <w:pPr>
              <w:spacing w:after="0" w:line="28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5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</w:t>
            </w:r>
            <w:r w:rsidR="007A4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5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64482E45" w14:textId="77777777" w:rsidR="00985A66" w:rsidRPr="00985A66" w:rsidRDefault="00985A66" w:rsidP="00985A66">
            <w:pPr>
              <w:spacing w:after="0" w:line="288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023E9AE" w14:textId="41CB8D2A" w:rsidR="00985A66" w:rsidRPr="00985A66" w:rsidRDefault="00985A66" w:rsidP="00985A66">
            <w:pPr>
              <w:spacing w:after="0" w:line="288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85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Н.П. Маркова</w:t>
            </w:r>
          </w:p>
        </w:tc>
      </w:tr>
      <w:tr w:rsidR="00985A66" w:rsidRPr="00985A66" w14:paraId="6CA5A531" w14:textId="77777777" w:rsidTr="004D2D37">
        <w:trPr>
          <w:trHeight w:val="1012"/>
        </w:trPr>
        <w:tc>
          <w:tcPr>
            <w:tcW w:w="4928" w:type="dxa"/>
            <w:shd w:val="clear" w:color="auto" w:fill="auto"/>
          </w:tcPr>
          <w:p w14:paraId="6C50CC89" w14:textId="77777777" w:rsidR="00985A66" w:rsidRPr="00985A66" w:rsidRDefault="00985A66" w:rsidP="00985A66">
            <w:pPr>
              <w:spacing w:after="0" w:line="28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3995A1B" w14:textId="77777777" w:rsidR="00985A66" w:rsidRPr="00985A66" w:rsidRDefault="00985A66" w:rsidP="00985A66">
            <w:pPr>
              <w:spacing w:after="0" w:line="28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C36EFB" w14:textId="72C390DD" w:rsidR="00985A66" w:rsidRPr="00985A66" w:rsidRDefault="00985A66" w:rsidP="00985A66">
            <w:pPr>
              <w:spacing w:after="0" w:line="28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5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4E8595A2" w14:textId="3D22A656" w:rsidR="00985A66" w:rsidRPr="00985A66" w:rsidRDefault="00985A66" w:rsidP="00985A66">
            <w:pPr>
              <w:spacing w:after="0" w:line="288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53F3A0" w14:textId="30B63EC8" w:rsidR="00985A66" w:rsidRPr="00985A66" w:rsidRDefault="00985A66" w:rsidP="00985A66">
            <w:pPr>
              <w:spacing w:after="0" w:line="288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9349A8" w14:textId="77777777" w:rsidR="00985A66" w:rsidRPr="00985A66" w:rsidRDefault="00985A66" w:rsidP="00985A66">
            <w:pPr>
              <w:spacing w:after="0" w:line="288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CA4AD4" w14:textId="3F3669E6" w:rsidR="00985A66" w:rsidRPr="00985A66" w:rsidRDefault="00985A66" w:rsidP="00985A66">
            <w:pPr>
              <w:spacing w:after="0" w:line="288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5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В.А. Земскова</w:t>
            </w:r>
          </w:p>
        </w:tc>
      </w:tr>
      <w:bookmarkEnd w:id="6"/>
    </w:tbl>
    <w:p w14:paraId="29BF4482" w14:textId="77777777" w:rsidR="00985A66" w:rsidRPr="00985A66" w:rsidRDefault="00985A66" w:rsidP="00985A6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80067CE" w14:textId="23B120B0" w:rsidR="00EE5F6F" w:rsidRPr="008B57EE" w:rsidRDefault="00EE5F6F" w:rsidP="00985A6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EE5F6F" w:rsidRPr="008B57EE" w:rsidSect="00F84EFF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B0131" w14:textId="77777777" w:rsidR="004A475F" w:rsidRDefault="004A475F" w:rsidP="00EE5F6F">
      <w:pPr>
        <w:spacing w:after="0" w:line="240" w:lineRule="auto"/>
      </w:pPr>
      <w:r>
        <w:separator/>
      </w:r>
    </w:p>
  </w:endnote>
  <w:endnote w:type="continuationSeparator" w:id="0">
    <w:p w14:paraId="3E3340A0" w14:textId="77777777" w:rsidR="004A475F" w:rsidRDefault="004A475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93ABD" w14:textId="77777777" w:rsidR="004A475F" w:rsidRDefault="004A475F" w:rsidP="00EE5F6F">
      <w:pPr>
        <w:spacing w:after="0" w:line="240" w:lineRule="auto"/>
      </w:pPr>
      <w:r>
        <w:separator/>
      </w:r>
    </w:p>
  </w:footnote>
  <w:footnote w:type="continuationSeparator" w:id="0">
    <w:p w14:paraId="7F3BA975" w14:textId="77777777" w:rsidR="004A475F" w:rsidRDefault="004A475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03F93"/>
    <w:rsid w:val="00012723"/>
    <w:rsid w:val="0001578A"/>
    <w:rsid w:val="000317BF"/>
    <w:rsid w:val="000376D4"/>
    <w:rsid w:val="000400C7"/>
    <w:rsid w:val="00046B3B"/>
    <w:rsid w:val="00050438"/>
    <w:rsid w:val="00056C21"/>
    <w:rsid w:val="000811F1"/>
    <w:rsid w:val="000942C5"/>
    <w:rsid w:val="000B4FE5"/>
    <w:rsid w:val="000E2274"/>
    <w:rsid w:val="00103C18"/>
    <w:rsid w:val="00106ADD"/>
    <w:rsid w:val="00110733"/>
    <w:rsid w:val="00111634"/>
    <w:rsid w:val="0011702A"/>
    <w:rsid w:val="0011708E"/>
    <w:rsid w:val="0011737C"/>
    <w:rsid w:val="001235F9"/>
    <w:rsid w:val="001410F1"/>
    <w:rsid w:val="00142A68"/>
    <w:rsid w:val="001502A2"/>
    <w:rsid w:val="00166232"/>
    <w:rsid w:val="00187FF0"/>
    <w:rsid w:val="0019264E"/>
    <w:rsid w:val="00197310"/>
    <w:rsid w:val="001B3B09"/>
    <w:rsid w:val="00214790"/>
    <w:rsid w:val="00226DDC"/>
    <w:rsid w:val="00235339"/>
    <w:rsid w:val="00241637"/>
    <w:rsid w:val="002510DB"/>
    <w:rsid w:val="00265A0E"/>
    <w:rsid w:val="0028081E"/>
    <w:rsid w:val="002B14C8"/>
    <w:rsid w:val="002B6D8A"/>
    <w:rsid w:val="002F07D5"/>
    <w:rsid w:val="002F7F10"/>
    <w:rsid w:val="00302F72"/>
    <w:rsid w:val="00306B41"/>
    <w:rsid w:val="00341A80"/>
    <w:rsid w:val="00365D9C"/>
    <w:rsid w:val="00372F95"/>
    <w:rsid w:val="00375F60"/>
    <w:rsid w:val="003A0FE0"/>
    <w:rsid w:val="003B5308"/>
    <w:rsid w:val="003E6DED"/>
    <w:rsid w:val="003F4ED1"/>
    <w:rsid w:val="003F5C54"/>
    <w:rsid w:val="0040094A"/>
    <w:rsid w:val="004036CE"/>
    <w:rsid w:val="004073D5"/>
    <w:rsid w:val="00414FEF"/>
    <w:rsid w:val="00454B52"/>
    <w:rsid w:val="0045783B"/>
    <w:rsid w:val="0048658F"/>
    <w:rsid w:val="004922BA"/>
    <w:rsid w:val="004A44C0"/>
    <w:rsid w:val="004A475F"/>
    <w:rsid w:val="004E60B3"/>
    <w:rsid w:val="00500C8C"/>
    <w:rsid w:val="00505855"/>
    <w:rsid w:val="005149A0"/>
    <w:rsid w:val="0051580A"/>
    <w:rsid w:val="00526E2B"/>
    <w:rsid w:val="005766C4"/>
    <w:rsid w:val="00580E53"/>
    <w:rsid w:val="005B1C32"/>
    <w:rsid w:val="005B69FE"/>
    <w:rsid w:val="005C65D2"/>
    <w:rsid w:val="005E6011"/>
    <w:rsid w:val="006045C9"/>
    <w:rsid w:val="006102DB"/>
    <w:rsid w:val="00633E42"/>
    <w:rsid w:val="006376AC"/>
    <w:rsid w:val="006422BD"/>
    <w:rsid w:val="00651D21"/>
    <w:rsid w:val="00657278"/>
    <w:rsid w:val="006939DC"/>
    <w:rsid w:val="006A43E0"/>
    <w:rsid w:val="006B4A1F"/>
    <w:rsid w:val="006C6464"/>
    <w:rsid w:val="006C7B66"/>
    <w:rsid w:val="0070795A"/>
    <w:rsid w:val="0071110E"/>
    <w:rsid w:val="0072288A"/>
    <w:rsid w:val="00746B6B"/>
    <w:rsid w:val="00753D14"/>
    <w:rsid w:val="00754764"/>
    <w:rsid w:val="0075537C"/>
    <w:rsid w:val="00775FB9"/>
    <w:rsid w:val="00782E2B"/>
    <w:rsid w:val="007A4294"/>
    <w:rsid w:val="007C599E"/>
    <w:rsid w:val="007D2D23"/>
    <w:rsid w:val="00802DB5"/>
    <w:rsid w:val="008110F7"/>
    <w:rsid w:val="008171E0"/>
    <w:rsid w:val="00862917"/>
    <w:rsid w:val="00864718"/>
    <w:rsid w:val="008722A6"/>
    <w:rsid w:val="00875310"/>
    <w:rsid w:val="008A6E04"/>
    <w:rsid w:val="008B0DB1"/>
    <w:rsid w:val="008B466D"/>
    <w:rsid w:val="008B57EE"/>
    <w:rsid w:val="008C2649"/>
    <w:rsid w:val="008D195C"/>
    <w:rsid w:val="00912563"/>
    <w:rsid w:val="00926409"/>
    <w:rsid w:val="00930B90"/>
    <w:rsid w:val="009365C7"/>
    <w:rsid w:val="009611B2"/>
    <w:rsid w:val="009713D7"/>
    <w:rsid w:val="00985A66"/>
    <w:rsid w:val="009B6B0A"/>
    <w:rsid w:val="009C21B7"/>
    <w:rsid w:val="009C44D9"/>
    <w:rsid w:val="009C5621"/>
    <w:rsid w:val="009E4C43"/>
    <w:rsid w:val="00A22DB1"/>
    <w:rsid w:val="00A347AB"/>
    <w:rsid w:val="00A37194"/>
    <w:rsid w:val="00A37DB8"/>
    <w:rsid w:val="00A506F9"/>
    <w:rsid w:val="00A72502"/>
    <w:rsid w:val="00AD28CA"/>
    <w:rsid w:val="00AE2313"/>
    <w:rsid w:val="00AE7875"/>
    <w:rsid w:val="00AF2086"/>
    <w:rsid w:val="00B06C0F"/>
    <w:rsid w:val="00B27DA5"/>
    <w:rsid w:val="00B469FE"/>
    <w:rsid w:val="00B61A29"/>
    <w:rsid w:val="00B643F9"/>
    <w:rsid w:val="00B82E3F"/>
    <w:rsid w:val="00BA041A"/>
    <w:rsid w:val="00BA4E80"/>
    <w:rsid w:val="00BD25A3"/>
    <w:rsid w:val="00BF3B36"/>
    <w:rsid w:val="00C21FBF"/>
    <w:rsid w:val="00C24CC9"/>
    <w:rsid w:val="00C365F0"/>
    <w:rsid w:val="00C37B25"/>
    <w:rsid w:val="00C52D74"/>
    <w:rsid w:val="00C544AF"/>
    <w:rsid w:val="00C66C4B"/>
    <w:rsid w:val="00C81795"/>
    <w:rsid w:val="00C8720D"/>
    <w:rsid w:val="00CA58B0"/>
    <w:rsid w:val="00CC34D0"/>
    <w:rsid w:val="00CD6342"/>
    <w:rsid w:val="00D05A52"/>
    <w:rsid w:val="00D40D50"/>
    <w:rsid w:val="00D42150"/>
    <w:rsid w:val="00D43976"/>
    <w:rsid w:val="00D8502A"/>
    <w:rsid w:val="00D950B5"/>
    <w:rsid w:val="00DA4DDC"/>
    <w:rsid w:val="00DE4A15"/>
    <w:rsid w:val="00DF1902"/>
    <w:rsid w:val="00DF234C"/>
    <w:rsid w:val="00DF78D8"/>
    <w:rsid w:val="00E009FF"/>
    <w:rsid w:val="00E1442A"/>
    <w:rsid w:val="00E47B76"/>
    <w:rsid w:val="00E67C96"/>
    <w:rsid w:val="00E83E23"/>
    <w:rsid w:val="00EA4A91"/>
    <w:rsid w:val="00EB38CE"/>
    <w:rsid w:val="00EB4FFA"/>
    <w:rsid w:val="00EB71C4"/>
    <w:rsid w:val="00EC19FE"/>
    <w:rsid w:val="00EC6BDB"/>
    <w:rsid w:val="00ED1AD6"/>
    <w:rsid w:val="00ED71C2"/>
    <w:rsid w:val="00EE5F6F"/>
    <w:rsid w:val="00F13D8D"/>
    <w:rsid w:val="00F26141"/>
    <w:rsid w:val="00F339DA"/>
    <w:rsid w:val="00F6352B"/>
    <w:rsid w:val="00F642BB"/>
    <w:rsid w:val="00F832CD"/>
    <w:rsid w:val="00F84EFF"/>
    <w:rsid w:val="00F86EB8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character" w:styleId="af0">
    <w:name w:val="Intense Emphasis"/>
    <w:basedOn w:val="a0"/>
    <w:uiPriority w:val="21"/>
    <w:qFormat/>
    <w:rsid w:val="00580E5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B6BC7-BEBB-4168-964A-74DE045A9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user</cp:lastModifiedBy>
  <cp:revision>6</cp:revision>
  <cp:lastPrinted>2024-07-15T07:38:00Z</cp:lastPrinted>
  <dcterms:created xsi:type="dcterms:W3CDTF">2024-07-14T10:12:00Z</dcterms:created>
  <dcterms:modified xsi:type="dcterms:W3CDTF">2024-07-15T07:38:00Z</dcterms:modified>
</cp:coreProperties>
</file>